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E703" w14:textId="60FD1F67" w:rsidR="0091424C" w:rsidRDefault="0091424C" w:rsidP="002D53EE">
      <w:pPr>
        <w:spacing w:after="0" w:line="240" w:lineRule="auto"/>
        <w:ind w:left="274" w:hanging="274"/>
        <w:rPr>
          <w:rFonts w:ascii="Times New Roman" w:hAnsi="Times New Roman" w:cs="Times New Roman"/>
          <w:i/>
          <w:iCs/>
          <w:color w:val="538135" w:themeColor="accent6" w:themeShade="BF"/>
        </w:rPr>
      </w:pPr>
      <w:r w:rsidRPr="0091424C">
        <w:rPr>
          <w:rFonts w:ascii="Times New Roman" w:hAnsi="Times New Roman" w:cs="Times New Roman"/>
          <w:color w:val="538135" w:themeColor="accent6" w:themeShade="BF"/>
        </w:rPr>
        <w:t>**</w:t>
      </w:r>
      <w:r w:rsidRPr="0091424C">
        <w:rPr>
          <w:rFonts w:ascii="Times New Roman" w:hAnsi="Times New Roman" w:cs="Times New Roman"/>
          <w:i/>
          <w:iCs/>
          <w:color w:val="538135" w:themeColor="accent6" w:themeShade="BF"/>
        </w:rPr>
        <w:t>Reminder: Per our diocesan directives in the effort to minimize the potential spread of the COVID-19 virus</w:t>
      </w:r>
      <w:r w:rsidR="005A7F50">
        <w:rPr>
          <w:rFonts w:ascii="Times New Roman" w:hAnsi="Times New Roman" w:cs="Times New Roman"/>
          <w:i/>
          <w:iCs/>
          <w:color w:val="538135" w:themeColor="accent6" w:themeShade="BF"/>
        </w:rPr>
        <w:t xml:space="preserve"> to each other</w:t>
      </w:r>
      <w:r w:rsidRPr="0091424C">
        <w:rPr>
          <w:rFonts w:ascii="Times New Roman" w:hAnsi="Times New Roman" w:cs="Times New Roman"/>
          <w:i/>
          <w:iCs/>
          <w:color w:val="538135" w:themeColor="accent6" w:themeShade="BF"/>
        </w:rPr>
        <w:t xml:space="preserve">, we will refrain from congregational singing. </w:t>
      </w:r>
      <w:r>
        <w:rPr>
          <w:rFonts w:ascii="Times New Roman" w:hAnsi="Times New Roman" w:cs="Times New Roman"/>
          <w:i/>
          <w:iCs/>
          <w:color w:val="538135" w:themeColor="accent6" w:themeShade="BF"/>
        </w:rPr>
        <w:t xml:space="preserve">Please meditate on the words of the chants and hymns as they are being sung by the cantor. </w:t>
      </w:r>
      <w:r w:rsidRPr="0091424C">
        <w:rPr>
          <w:rFonts w:ascii="Times New Roman" w:hAnsi="Times New Roman" w:cs="Times New Roman"/>
          <w:i/>
          <w:iCs/>
          <w:color w:val="538135" w:themeColor="accent6" w:themeShade="BF"/>
        </w:rPr>
        <w:t>Thank you.</w:t>
      </w:r>
    </w:p>
    <w:p w14:paraId="06D9A653" w14:textId="58DD4115" w:rsidR="005A7F50" w:rsidRPr="00EE34B9" w:rsidRDefault="00375AA8" w:rsidP="002D53EE">
      <w:pPr>
        <w:spacing w:before="480" w:line="240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Announcements &amp; </w:t>
      </w:r>
      <w:r w:rsidR="005A7F50" w:rsidRPr="00EE34B9">
        <w:rPr>
          <w:rFonts w:ascii="Times New Roman" w:hAnsi="Times New Roman" w:cs="Times New Roman"/>
          <w:color w:val="C00000"/>
        </w:rPr>
        <w:t>Prayer for the Intercession of Saint Michael</w:t>
      </w:r>
    </w:p>
    <w:p w14:paraId="66CE8196" w14:textId="77777777" w:rsidR="005A7F50" w:rsidRPr="00EE34B9" w:rsidRDefault="005A7F50" w:rsidP="005A7F50">
      <w:pPr>
        <w:spacing w:line="240" w:lineRule="auto"/>
        <w:ind w:left="360"/>
        <w:rPr>
          <w:rFonts w:ascii="Times New Roman" w:hAnsi="Times New Roman" w:cs="Times New Roman"/>
          <w:b/>
          <w:bCs/>
        </w:rPr>
      </w:pPr>
      <w:r w:rsidRPr="00EE34B9">
        <w:rPr>
          <w:rFonts w:ascii="Times New Roman" w:hAnsi="Times New Roman" w:cs="Times New Roman"/>
          <w:b/>
          <w:bCs/>
        </w:rPr>
        <w:t>Saint Michael, the Archangel, defend us in battle. Be our protection against the wickedness and snares of the devil; May God rebuke him, we humbly pray; And do thou, O Prince of the Heavenly Host, by the power of God, cast into hell Satan and all evil spirits who wander through the world for the ruin of souls. Amen</w:t>
      </w:r>
    </w:p>
    <w:p w14:paraId="68A55514" w14:textId="42EA8D0A" w:rsidR="00282C12" w:rsidRPr="00EE34B9" w:rsidRDefault="00282C12" w:rsidP="00A67BB1">
      <w:pPr>
        <w:spacing w:before="360"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Entrance Chant</w:t>
      </w:r>
      <w:r w:rsidR="006D49DC" w:rsidRPr="00EE34B9">
        <w:rPr>
          <w:rFonts w:ascii="Times New Roman" w:hAnsi="Times New Roman" w:cs="Times New Roman"/>
          <w:color w:val="C00000"/>
        </w:rPr>
        <w:t>: “</w:t>
      </w:r>
      <w:r w:rsidR="00A67BB1">
        <w:rPr>
          <w:rFonts w:ascii="Times New Roman" w:hAnsi="Times New Roman" w:cs="Times New Roman"/>
          <w:color w:val="C00000"/>
        </w:rPr>
        <w:t>O God Beyond All Praising</w:t>
      </w:r>
      <w:r w:rsidR="006D49DC" w:rsidRPr="00EE34B9">
        <w:rPr>
          <w:rFonts w:ascii="Times New Roman" w:hAnsi="Times New Roman" w:cs="Times New Roman"/>
          <w:color w:val="C00000"/>
        </w:rPr>
        <w:t>”</w:t>
      </w:r>
      <w:r w:rsidR="00AF15EB" w:rsidRPr="00EE34B9">
        <w:rPr>
          <w:rFonts w:ascii="Times New Roman" w:hAnsi="Times New Roman" w:cs="Times New Roman"/>
          <w:color w:val="C00000"/>
        </w:rPr>
        <w:t xml:space="preserve"> </w:t>
      </w:r>
    </w:p>
    <w:p w14:paraId="70450B53" w14:textId="2B200FD7" w:rsidR="00D67A23" w:rsidRPr="002B1FD8" w:rsidRDefault="00A67BB1" w:rsidP="00A67BB1">
      <w:pPr>
        <w:spacing w:line="240" w:lineRule="auto"/>
        <w:ind w:left="360"/>
        <w:rPr>
          <w:rFonts w:ascii="Times New Roman" w:hAnsi="Times New Roman" w:cs="Times New Roman"/>
          <w:i/>
          <w:iCs/>
        </w:rPr>
      </w:pPr>
      <w:r w:rsidRPr="00A67BB1">
        <w:rPr>
          <w:rFonts w:ascii="Times New Roman" w:hAnsi="Times New Roman" w:cs="Times New Roman"/>
          <w:i/>
          <w:iCs/>
        </w:rPr>
        <w:t>O God beyond all praising,</w:t>
      </w:r>
      <w:r>
        <w:rPr>
          <w:rFonts w:ascii="Times New Roman" w:hAnsi="Times New Roman" w:cs="Times New Roman"/>
          <w:i/>
          <w:iCs/>
        </w:rPr>
        <w:t xml:space="preserve">/ </w:t>
      </w:r>
      <w:r w:rsidRPr="00A67BB1">
        <w:rPr>
          <w:rFonts w:ascii="Times New Roman" w:hAnsi="Times New Roman" w:cs="Times New Roman"/>
          <w:i/>
          <w:iCs/>
        </w:rPr>
        <w:t>we worship you today</w:t>
      </w:r>
      <w:r>
        <w:rPr>
          <w:rFonts w:ascii="Times New Roman" w:hAnsi="Times New Roman" w:cs="Times New Roman"/>
          <w:i/>
          <w:iCs/>
        </w:rPr>
        <w:br/>
      </w:r>
      <w:r w:rsidRPr="00A67BB1">
        <w:rPr>
          <w:rFonts w:ascii="Times New Roman" w:hAnsi="Times New Roman" w:cs="Times New Roman"/>
          <w:i/>
          <w:iCs/>
        </w:rPr>
        <w:t>and sing the love amazing</w:t>
      </w:r>
      <w:r>
        <w:rPr>
          <w:rFonts w:ascii="Times New Roman" w:hAnsi="Times New Roman" w:cs="Times New Roman"/>
          <w:i/>
          <w:iCs/>
        </w:rPr>
        <w:t xml:space="preserve"> / </w:t>
      </w:r>
      <w:r w:rsidRPr="00A67BB1">
        <w:rPr>
          <w:rFonts w:ascii="Times New Roman" w:hAnsi="Times New Roman" w:cs="Times New Roman"/>
          <w:i/>
          <w:iCs/>
        </w:rPr>
        <w:t>that songs cannot repay;</w:t>
      </w:r>
      <w:r>
        <w:rPr>
          <w:rFonts w:ascii="Times New Roman" w:hAnsi="Times New Roman" w:cs="Times New Roman"/>
          <w:i/>
          <w:iCs/>
        </w:rPr>
        <w:br/>
      </w:r>
      <w:r w:rsidRPr="00A67BB1">
        <w:rPr>
          <w:rFonts w:ascii="Times New Roman" w:hAnsi="Times New Roman" w:cs="Times New Roman"/>
          <w:i/>
          <w:iCs/>
        </w:rPr>
        <w:t>for we can only wonder</w:t>
      </w:r>
      <w:r>
        <w:rPr>
          <w:rFonts w:ascii="Times New Roman" w:hAnsi="Times New Roman" w:cs="Times New Roman"/>
          <w:i/>
          <w:iCs/>
        </w:rPr>
        <w:t xml:space="preserve"> / </w:t>
      </w:r>
      <w:r w:rsidRPr="00A67BB1">
        <w:rPr>
          <w:rFonts w:ascii="Times New Roman" w:hAnsi="Times New Roman" w:cs="Times New Roman"/>
          <w:i/>
          <w:iCs/>
        </w:rPr>
        <w:t>at every gift you send,</w:t>
      </w:r>
      <w:r>
        <w:rPr>
          <w:rFonts w:ascii="Times New Roman" w:hAnsi="Times New Roman" w:cs="Times New Roman"/>
          <w:i/>
          <w:iCs/>
        </w:rPr>
        <w:br/>
      </w:r>
      <w:r w:rsidRPr="00A67BB1">
        <w:rPr>
          <w:rFonts w:ascii="Times New Roman" w:hAnsi="Times New Roman" w:cs="Times New Roman"/>
          <w:i/>
          <w:iCs/>
        </w:rPr>
        <w:t>at blessings without number</w:t>
      </w:r>
      <w:r>
        <w:rPr>
          <w:rFonts w:ascii="Times New Roman" w:hAnsi="Times New Roman" w:cs="Times New Roman"/>
          <w:i/>
          <w:iCs/>
        </w:rPr>
        <w:t xml:space="preserve"> / </w:t>
      </w:r>
      <w:r w:rsidRPr="00A67BB1">
        <w:rPr>
          <w:rFonts w:ascii="Times New Roman" w:hAnsi="Times New Roman" w:cs="Times New Roman"/>
          <w:i/>
          <w:iCs/>
        </w:rPr>
        <w:t>and mercies without end:</w:t>
      </w:r>
      <w:r>
        <w:rPr>
          <w:rFonts w:ascii="Times New Roman" w:hAnsi="Times New Roman" w:cs="Times New Roman"/>
          <w:i/>
          <w:iCs/>
        </w:rPr>
        <w:br/>
      </w:r>
      <w:r w:rsidRPr="00A67BB1">
        <w:rPr>
          <w:rFonts w:ascii="Times New Roman" w:hAnsi="Times New Roman" w:cs="Times New Roman"/>
          <w:i/>
          <w:iCs/>
        </w:rPr>
        <w:t>we lift our hearts before you</w:t>
      </w:r>
      <w:r>
        <w:rPr>
          <w:rFonts w:ascii="Times New Roman" w:hAnsi="Times New Roman" w:cs="Times New Roman"/>
          <w:i/>
          <w:iCs/>
        </w:rPr>
        <w:t xml:space="preserve"> / </w:t>
      </w:r>
      <w:r w:rsidRPr="00A67BB1">
        <w:rPr>
          <w:rFonts w:ascii="Times New Roman" w:hAnsi="Times New Roman" w:cs="Times New Roman"/>
          <w:i/>
          <w:iCs/>
        </w:rPr>
        <w:t>and wait upon your word,</w:t>
      </w:r>
      <w:r>
        <w:rPr>
          <w:rFonts w:ascii="Times New Roman" w:hAnsi="Times New Roman" w:cs="Times New Roman"/>
          <w:i/>
          <w:iCs/>
        </w:rPr>
        <w:br/>
      </w:r>
      <w:r w:rsidRPr="00A67BB1">
        <w:rPr>
          <w:rFonts w:ascii="Times New Roman" w:hAnsi="Times New Roman" w:cs="Times New Roman"/>
          <w:i/>
          <w:iCs/>
        </w:rPr>
        <w:t>we honor and adore you,</w:t>
      </w:r>
      <w:r>
        <w:rPr>
          <w:rFonts w:ascii="Times New Roman" w:hAnsi="Times New Roman" w:cs="Times New Roman"/>
          <w:i/>
          <w:iCs/>
        </w:rPr>
        <w:t xml:space="preserve"> / </w:t>
      </w:r>
      <w:r w:rsidRPr="00A67BB1">
        <w:rPr>
          <w:rFonts w:ascii="Times New Roman" w:hAnsi="Times New Roman" w:cs="Times New Roman"/>
          <w:i/>
          <w:iCs/>
        </w:rPr>
        <w:t>our great and mighty Lord.</w:t>
      </w:r>
    </w:p>
    <w:p w14:paraId="2EE3B7A3" w14:textId="77EB33A5" w:rsidR="004023E0" w:rsidRPr="00EE34B9" w:rsidRDefault="004023E0" w:rsidP="00A67BB1">
      <w:pPr>
        <w:spacing w:before="360"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Gloria</w:t>
      </w:r>
    </w:p>
    <w:p w14:paraId="48D7AA48" w14:textId="4172A0DD" w:rsidR="00516CF6" w:rsidRPr="002B1FD8" w:rsidRDefault="00516CF6" w:rsidP="00571196">
      <w:pPr>
        <w:spacing w:line="240" w:lineRule="auto"/>
        <w:ind w:left="360"/>
        <w:rPr>
          <w:rFonts w:ascii="Times New Roman" w:hAnsi="Times New Roman" w:cs="Times New Roman"/>
          <w:i/>
          <w:iCs/>
        </w:rPr>
      </w:pPr>
      <w:r w:rsidRPr="002B1FD8">
        <w:rPr>
          <w:rFonts w:ascii="Times New Roman" w:hAnsi="Times New Roman" w:cs="Times New Roman"/>
          <w:i/>
          <w:iCs/>
        </w:rPr>
        <w:t xml:space="preserve">Glory to God in the highest, </w:t>
      </w:r>
      <w:r w:rsidRPr="002B1FD8">
        <w:rPr>
          <w:rFonts w:ascii="Times New Roman" w:hAnsi="Times New Roman" w:cs="Times New Roman"/>
          <w:i/>
          <w:iCs/>
        </w:rPr>
        <w:br/>
        <w:t>and on earth peace to people of good will.</w:t>
      </w:r>
      <w:r w:rsidRPr="002B1FD8">
        <w:rPr>
          <w:rFonts w:ascii="Times New Roman" w:hAnsi="Times New Roman" w:cs="Times New Roman"/>
          <w:i/>
          <w:iCs/>
        </w:rPr>
        <w:br/>
        <w:t xml:space="preserve">We praise you, we bless you, we adore you, we glorify you, </w:t>
      </w:r>
      <w:r w:rsidRPr="002B1FD8">
        <w:rPr>
          <w:rFonts w:ascii="Times New Roman" w:hAnsi="Times New Roman" w:cs="Times New Roman"/>
          <w:i/>
          <w:iCs/>
        </w:rPr>
        <w:br/>
        <w:t>we give you thanks for your great glory,</w:t>
      </w:r>
      <w:r w:rsidRPr="002B1FD8">
        <w:rPr>
          <w:rFonts w:ascii="Times New Roman" w:hAnsi="Times New Roman" w:cs="Times New Roman"/>
          <w:i/>
          <w:iCs/>
        </w:rPr>
        <w:br/>
        <w:t>Lord God, heavenly King, O God, almighty Father.</w:t>
      </w:r>
    </w:p>
    <w:p w14:paraId="13A8C56E" w14:textId="02385EC5" w:rsidR="00516CF6" w:rsidRPr="002B1FD8" w:rsidRDefault="00516CF6" w:rsidP="00571196">
      <w:pPr>
        <w:spacing w:line="240" w:lineRule="auto"/>
        <w:ind w:left="360"/>
        <w:rPr>
          <w:rFonts w:ascii="Times New Roman" w:hAnsi="Times New Roman" w:cs="Times New Roman"/>
          <w:i/>
          <w:iCs/>
        </w:rPr>
      </w:pPr>
      <w:r w:rsidRPr="002B1FD8">
        <w:rPr>
          <w:rFonts w:ascii="Times New Roman" w:hAnsi="Times New Roman" w:cs="Times New Roman"/>
          <w:i/>
          <w:iCs/>
        </w:rPr>
        <w:t>Lord Jesus Christ, Only Begotten Son,</w:t>
      </w:r>
      <w:r w:rsidRPr="002B1FD8">
        <w:rPr>
          <w:rFonts w:ascii="Times New Roman" w:hAnsi="Times New Roman" w:cs="Times New Roman"/>
          <w:i/>
          <w:iCs/>
        </w:rPr>
        <w:br/>
        <w:t>Lord God, Lamb of God, Son of the Father,</w:t>
      </w:r>
      <w:r w:rsidRPr="002B1FD8">
        <w:rPr>
          <w:rFonts w:ascii="Times New Roman" w:hAnsi="Times New Roman" w:cs="Times New Roman"/>
          <w:i/>
          <w:iCs/>
        </w:rPr>
        <w:br/>
        <w:t>you take away the sins of the world, have mercy on us;</w:t>
      </w:r>
      <w:r w:rsidRPr="002B1FD8">
        <w:rPr>
          <w:rFonts w:ascii="Times New Roman" w:hAnsi="Times New Roman" w:cs="Times New Roman"/>
          <w:i/>
          <w:iCs/>
        </w:rPr>
        <w:br/>
        <w:t>you take away the sins of the world, receive our prayer;</w:t>
      </w:r>
      <w:r w:rsidRPr="002B1FD8">
        <w:rPr>
          <w:rFonts w:ascii="Times New Roman" w:hAnsi="Times New Roman" w:cs="Times New Roman"/>
          <w:i/>
          <w:iCs/>
        </w:rPr>
        <w:br/>
        <w:t>you are seated at the right hand of the Father, have mercy on us.</w:t>
      </w:r>
    </w:p>
    <w:p w14:paraId="1A713236" w14:textId="3CC4DD16" w:rsidR="004023E0" w:rsidRPr="002B1FD8" w:rsidRDefault="00516CF6" w:rsidP="00571196">
      <w:pPr>
        <w:spacing w:line="240" w:lineRule="auto"/>
        <w:ind w:left="360"/>
        <w:rPr>
          <w:rFonts w:ascii="Times New Roman" w:hAnsi="Times New Roman" w:cs="Times New Roman"/>
          <w:i/>
          <w:iCs/>
        </w:rPr>
      </w:pPr>
      <w:r w:rsidRPr="002B1FD8">
        <w:rPr>
          <w:rFonts w:ascii="Times New Roman" w:hAnsi="Times New Roman" w:cs="Times New Roman"/>
          <w:i/>
          <w:iCs/>
        </w:rPr>
        <w:t>For you alone are the Holy One, you alone are the Lord,</w:t>
      </w:r>
      <w:r w:rsidRPr="002B1FD8">
        <w:rPr>
          <w:rFonts w:ascii="Times New Roman" w:hAnsi="Times New Roman" w:cs="Times New Roman"/>
          <w:i/>
          <w:iCs/>
        </w:rPr>
        <w:br/>
        <w:t xml:space="preserve">you alone are the </w:t>
      </w:r>
      <w:proofErr w:type="gramStart"/>
      <w:r w:rsidRPr="002B1FD8">
        <w:rPr>
          <w:rFonts w:ascii="Times New Roman" w:hAnsi="Times New Roman" w:cs="Times New Roman"/>
          <w:i/>
          <w:iCs/>
        </w:rPr>
        <w:t>Most High</w:t>
      </w:r>
      <w:proofErr w:type="gramEnd"/>
      <w:r w:rsidRPr="002B1FD8">
        <w:rPr>
          <w:rFonts w:ascii="Times New Roman" w:hAnsi="Times New Roman" w:cs="Times New Roman"/>
          <w:i/>
          <w:iCs/>
        </w:rPr>
        <w:t>, Jesus Christ,</w:t>
      </w:r>
      <w:r w:rsidRPr="002B1FD8">
        <w:rPr>
          <w:rFonts w:ascii="Times New Roman" w:hAnsi="Times New Roman" w:cs="Times New Roman"/>
          <w:i/>
          <w:iCs/>
        </w:rPr>
        <w:br/>
        <w:t>with the Holy Spirit, in the glory of God the Father. Amen.</w:t>
      </w:r>
    </w:p>
    <w:p w14:paraId="0B7F1B91" w14:textId="2953EC51" w:rsidR="002D53EE" w:rsidRDefault="004023E0" w:rsidP="002D53EE">
      <w:pPr>
        <w:tabs>
          <w:tab w:val="right" w:pos="6390"/>
        </w:tabs>
        <w:spacing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lastRenderedPageBreak/>
        <w:t>First Reading</w:t>
      </w:r>
      <w:r w:rsidRPr="00EE34B9">
        <w:rPr>
          <w:rFonts w:ascii="Times New Roman" w:hAnsi="Times New Roman" w:cs="Times New Roman"/>
          <w:color w:val="C00000"/>
        </w:rPr>
        <w:tab/>
      </w:r>
      <w:proofErr w:type="spellStart"/>
      <w:r w:rsidR="00A67BB1" w:rsidRPr="00A67BB1">
        <w:rPr>
          <w:rFonts w:ascii="Times New Roman" w:hAnsi="Times New Roman" w:cs="Times New Roman"/>
          <w:color w:val="C00000"/>
        </w:rPr>
        <w:t>Ez</w:t>
      </w:r>
      <w:proofErr w:type="spellEnd"/>
      <w:r w:rsidR="00A67BB1" w:rsidRPr="00A67BB1">
        <w:rPr>
          <w:rFonts w:ascii="Times New Roman" w:hAnsi="Times New Roman" w:cs="Times New Roman"/>
          <w:color w:val="C00000"/>
        </w:rPr>
        <w:t xml:space="preserve"> 18:25-28</w:t>
      </w:r>
    </w:p>
    <w:p w14:paraId="2855AD78" w14:textId="28E944A5" w:rsidR="00375AA8" w:rsidRPr="00375AA8" w:rsidRDefault="00A67BB1" w:rsidP="00A67BB1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</w:rPr>
      </w:pPr>
      <w:proofErr w:type="gramStart"/>
      <w:r w:rsidRPr="00A67BB1">
        <w:rPr>
          <w:rFonts w:ascii="Times New Roman" w:hAnsi="Times New Roman" w:cs="Times New Roman"/>
        </w:rPr>
        <w:t>Thus</w:t>
      </w:r>
      <w:proofErr w:type="gramEnd"/>
      <w:r w:rsidRPr="00A67BB1">
        <w:rPr>
          <w:rFonts w:ascii="Times New Roman" w:hAnsi="Times New Roman" w:cs="Times New Roman"/>
        </w:rPr>
        <w:t xml:space="preserve"> says the LORD: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You say, “The LORD’S way is not fair!”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Hear now, house of Israel: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Is it my way that is unfair, or rather, are not your ways unfair?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When someone virtuous turns away from virtue to commit iniquity, and dies,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it is because of the iniquity he committed that he must die.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But if he turns from the wickedness he has committed,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does what is right and just,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he shall preserve his life;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 xml:space="preserve">   since he has turned away from all the sins which he committed,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he shall surely live, he shall not die.</w:t>
      </w:r>
    </w:p>
    <w:p w14:paraId="44123305" w14:textId="458CAE67" w:rsidR="00EB74EB" w:rsidRPr="00EB74EB" w:rsidRDefault="004023E0" w:rsidP="00FB3536">
      <w:pPr>
        <w:tabs>
          <w:tab w:val="right" w:pos="6390"/>
        </w:tabs>
        <w:spacing w:before="240"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Psalm</w:t>
      </w:r>
      <w:r w:rsidR="00EB74EB">
        <w:rPr>
          <w:rFonts w:ascii="Times New Roman" w:hAnsi="Times New Roman" w:cs="Times New Roman"/>
          <w:color w:val="C00000"/>
        </w:rPr>
        <w:tab/>
      </w:r>
      <w:r w:rsidR="00A67BB1" w:rsidRPr="00A67BB1">
        <w:rPr>
          <w:rFonts w:ascii="Times New Roman" w:hAnsi="Times New Roman" w:cs="Times New Roman"/>
          <w:color w:val="C00000"/>
        </w:rPr>
        <w:t>Ps 25:4-5, 6-7, 8-9</w:t>
      </w:r>
    </w:p>
    <w:p w14:paraId="2B713844" w14:textId="1A4E0F35" w:rsidR="004023E0" w:rsidRPr="002B1FD8" w:rsidRDefault="00A67BB1" w:rsidP="00571196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  <w:i/>
          <w:iCs/>
        </w:rPr>
      </w:pPr>
      <w:r w:rsidRPr="00A67BB1">
        <w:rPr>
          <w:rFonts w:ascii="Times New Roman" w:hAnsi="Times New Roman" w:cs="Times New Roman"/>
          <w:i/>
          <w:iCs/>
        </w:rPr>
        <w:t>Remember your mercies, O Lord.</w:t>
      </w:r>
    </w:p>
    <w:p w14:paraId="216B9834" w14:textId="4DBA6975" w:rsidR="00375AA8" w:rsidRDefault="00A67BB1" w:rsidP="00A67BB1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</w:rPr>
      </w:pPr>
      <w:r w:rsidRPr="00A67BB1">
        <w:rPr>
          <w:rFonts w:ascii="Times New Roman" w:hAnsi="Times New Roman" w:cs="Times New Roman"/>
        </w:rPr>
        <w:t>Your ways, O LORD, make known to me;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teach me your paths,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guide me in your truth and teach me,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for you are God my savior.</w:t>
      </w:r>
    </w:p>
    <w:p w14:paraId="036C9356" w14:textId="09313F37" w:rsidR="00A67BB1" w:rsidRDefault="00A67BB1" w:rsidP="00A67BB1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</w:rPr>
      </w:pPr>
      <w:r w:rsidRPr="00A67BB1">
        <w:rPr>
          <w:rFonts w:ascii="Times New Roman" w:hAnsi="Times New Roman" w:cs="Times New Roman"/>
        </w:rPr>
        <w:t>Remember that your compassion, O LORD,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and your love are from of old.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The sins of my youth and my frailties remember not;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in your kindness remember me,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because of your goodness, O LORD</w:t>
      </w:r>
      <w:r>
        <w:rPr>
          <w:rFonts w:ascii="Times New Roman" w:hAnsi="Times New Roman" w:cs="Times New Roman"/>
        </w:rPr>
        <w:t>.</w:t>
      </w:r>
    </w:p>
    <w:p w14:paraId="4152E517" w14:textId="61281695" w:rsidR="00A67BB1" w:rsidRPr="00EE34B9" w:rsidRDefault="00A67BB1" w:rsidP="00A67BB1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</w:rPr>
      </w:pPr>
      <w:r w:rsidRPr="00A67BB1">
        <w:rPr>
          <w:rFonts w:ascii="Times New Roman" w:hAnsi="Times New Roman" w:cs="Times New Roman"/>
        </w:rPr>
        <w:t>Good and upright is the LORD;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67BB1">
        <w:rPr>
          <w:rFonts w:ascii="Times New Roman" w:hAnsi="Times New Roman" w:cs="Times New Roman"/>
        </w:rPr>
        <w:t>thus</w:t>
      </w:r>
      <w:proofErr w:type="gramEnd"/>
      <w:r w:rsidRPr="00A67BB1">
        <w:rPr>
          <w:rFonts w:ascii="Times New Roman" w:hAnsi="Times New Roman" w:cs="Times New Roman"/>
        </w:rPr>
        <w:t xml:space="preserve"> he shows sinners the way.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 xml:space="preserve">He guides the humble to </w:t>
      </w:r>
      <w:proofErr w:type="gramStart"/>
      <w:r w:rsidRPr="00A67BB1">
        <w:rPr>
          <w:rFonts w:ascii="Times New Roman" w:hAnsi="Times New Roman" w:cs="Times New Roman"/>
        </w:rPr>
        <w:t>justice,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and</w:t>
      </w:r>
      <w:proofErr w:type="gramEnd"/>
      <w:r w:rsidRPr="00A67BB1">
        <w:rPr>
          <w:rFonts w:ascii="Times New Roman" w:hAnsi="Times New Roman" w:cs="Times New Roman"/>
        </w:rPr>
        <w:t xml:space="preserve"> teaches the humble his way.</w:t>
      </w:r>
    </w:p>
    <w:p w14:paraId="574E9A89" w14:textId="4EA9D285" w:rsidR="00516CF6" w:rsidRPr="00EE34B9" w:rsidRDefault="00516CF6" w:rsidP="00FB3536">
      <w:pPr>
        <w:tabs>
          <w:tab w:val="right" w:pos="6390"/>
        </w:tabs>
        <w:spacing w:before="240"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Second Reading</w:t>
      </w:r>
      <w:r w:rsidRPr="00EE34B9">
        <w:rPr>
          <w:rFonts w:ascii="Times New Roman" w:hAnsi="Times New Roman" w:cs="Times New Roman"/>
          <w:color w:val="C00000"/>
        </w:rPr>
        <w:tab/>
      </w:r>
      <w:r w:rsidR="00A67BB1" w:rsidRPr="00A67BB1">
        <w:rPr>
          <w:rFonts w:ascii="Times New Roman" w:hAnsi="Times New Roman" w:cs="Times New Roman"/>
          <w:color w:val="C00000"/>
        </w:rPr>
        <w:t>Phil 2:1-11 or 2:1-5</w:t>
      </w:r>
    </w:p>
    <w:p w14:paraId="2901527F" w14:textId="45F60068" w:rsidR="00516CF6" w:rsidRDefault="00A67BB1" w:rsidP="00A67BB1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</w:rPr>
      </w:pPr>
      <w:r w:rsidRPr="00A67BB1">
        <w:rPr>
          <w:rFonts w:ascii="Times New Roman" w:hAnsi="Times New Roman" w:cs="Times New Roman"/>
        </w:rPr>
        <w:t>Brothers and sisters: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If there is any encouragement in Christ,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any solace in love,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any participation in the Spirit,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any compassion and mercy,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complete my joy by being of the same mind, with the same love,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united in heart, thinking one thing.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Do nothing out of selfishness or out of vainglory;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rather, humbly regard others as more important than yourselves,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each looking out not for his own interests,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but also for those of others.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Have among yourselves the same attitude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that is also in Christ Jesus</w:t>
      </w:r>
      <w:r>
        <w:rPr>
          <w:rFonts w:ascii="Times New Roman" w:hAnsi="Times New Roman" w:cs="Times New Roman"/>
        </w:rPr>
        <w:t>,</w:t>
      </w:r>
    </w:p>
    <w:p w14:paraId="097A65F6" w14:textId="1DDC4D70" w:rsidR="00A67BB1" w:rsidRDefault="00A67BB1" w:rsidP="00A67BB1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A67BB1">
        <w:rPr>
          <w:rFonts w:ascii="Times New Roman" w:hAnsi="Times New Roman" w:cs="Times New Roman"/>
        </w:rPr>
        <w:t>Who, though he was in the form of God,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did not regard equality with God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something to be grasped.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 xml:space="preserve">Rather, he emptied </w:t>
      </w:r>
      <w:proofErr w:type="gramStart"/>
      <w:r w:rsidRPr="00A67BB1">
        <w:rPr>
          <w:rFonts w:ascii="Times New Roman" w:hAnsi="Times New Roman" w:cs="Times New Roman"/>
        </w:rPr>
        <w:t>himself,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 xml:space="preserve">  </w:t>
      </w:r>
      <w:proofErr w:type="gramEnd"/>
      <w:r w:rsidRPr="00A67BB1">
        <w:rPr>
          <w:rFonts w:ascii="Times New Roman" w:hAnsi="Times New Roman" w:cs="Times New Roman"/>
        </w:rPr>
        <w:t xml:space="preserve">       taking the form of a slave,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coming in human likeness;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and found human in appearance,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he humbled himself,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becoming obedient to death,</w:t>
      </w:r>
      <w:r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even death on a cross.</w:t>
      </w:r>
      <w:r w:rsidR="00FB3536"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Because of this, God greatly exalted him</w:t>
      </w:r>
      <w:r w:rsidR="00FB3536"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and bestowed on him the name</w:t>
      </w:r>
      <w:r w:rsidR="00FB3536"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that is above every name,</w:t>
      </w:r>
      <w:r w:rsidR="00FB3536"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 xml:space="preserve">         that at the name of Jesus</w:t>
      </w:r>
      <w:r w:rsidR="00FB3536"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every knee should bend,</w:t>
      </w:r>
      <w:r w:rsidR="00FB3536"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 xml:space="preserve">of those in heaven </w:t>
      </w:r>
      <w:r w:rsidRPr="00A67BB1">
        <w:rPr>
          <w:rFonts w:ascii="Times New Roman" w:hAnsi="Times New Roman" w:cs="Times New Roman"/>
        </w:rPr>
        <w:lastRenderedPageBreak/>
        <w:t>and on earth and under the earth,</w:t>
      </w:r>
      <w:r w:rsidR="00FB3536"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and every tongue confess that</w:t>
      </w:r>
      <w:r w:rsidR="00FB3536"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 xml:space="preserve">        Jesus Christ is Lord,</w:t>
      </w:r>
      <w:r w:rsidR="00FB3536">
        <w:rPr>
          <w:rFonts w:ascii="Times New Roman" w:hAnsi="Times New Roman" w:cs="Times New Roman"/>
        </w:rPr>
        <w:t xml:space="preserve"> </w:t>
      </w:r>
      <w:r w:rsidRPr="00A67BB1">
        <w:rPr>
          <w:rFonts w:ascii="Times New Roman" w:hAnsi="Times New Roman" w:cs="Times New Roman"/>
        </w:rPr>
        <w:t>to the glory of God the Father.</w:t>
      </w:r>
      <w:r w:rsidR="00FB3536">
        <w:rPr>
          <w:rFonts w:ascii="Times New Roman" w:hAnsi="Times New Roman" w:cs="Times New Roman"/>
        </w:rPr>
        <w:t>]</w:t>
      </w:r>
    </w:p>
    <w:p w14:paraId="2CF4825A" w14:textId="2E09DE77" w:rsidR="00516CF6" w:rsidRPr="00EE34B9" w:rsidRDefault="00516CF6" w:rsidP="00571196">
      <w:pPr>
        <w:tabs>
          <w:tab w:val="right" w:pos="6390"/>
        </w:tabs>
        <w:spacing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Gospel Reading</w:t>
      </w:r>
      <w:r w:rsidRPr="00EE34B9">
        <w:rPr>
          <w:rFonts w:ascii="Times New Roman" w:hAnsi="Times New Roman" w:cs="Times New Roman"/>
          <w:color w:val="C00000"/>
        </w:rPr>
        <w:tab/>
      </w:r>
      <w:r w:rsidR="00FB3536" w:rsidRPr="00FB3536">
        <w:rPr>
          <w:rFonts w:ascii="Times New Roman" w:hAnsi="Times New Roman" w:cs="Times New Roman"/>
          <w:color w:val="C00000"/>
        </w:rPr>
        <w:t>Mt 21:28-32</w:t>
      </w:r>
    </w:p>
    <w:p w14:paraId="4352F96D" w14:textId="3D9CA76C" w:rsidR="002E65E4" w:rsidRDefault="00FB3536" w:rsidP="00FB3536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</w:rPr>
      </w:pPr>
      <w:r w:rsidRPr="00FB3536">
        <w:rPr>
          <w:rFonts w:ascii="Times New Roman" w:hAnsi="Times New Roman" w:cs="Times New Roman"/>
        </w:rPr>
        <w:t>Jesus said to the chief priests and elders of the people:</w:t>
      </w:r>
      <w:r>
        <w:rPr>
          <w:rFonts w:ascii="Times New Roman" w:hAnsi="Times New Roman" w:cs="Times New Roman"/>
        </w:rPr>
        <w:t xml:space="preserve"> </w:t>
      </w:r>
      <w:r w:rsidRPr="00FB3536">
        <w:rPr>
          <w:rFonts w:ascii="Times New Roman" w:hAnsi="Times New Roman" w:cs="Times New Roman"/>
        </w:rPr>
        <w:t>“What is your opinion?</w:t>
      </w:r>
      <w:r>
        <w:rPr>
          <w:rFonts w:ascii="Times New Roman" w:hAnsi="Times New Roman" w:cs="Times New Roman"/>
        </w:rPr>
        <w:t xml:space="preserve"> </w:t>
      </w:r>
      <w:r w:rsidRPr="00FB3536">
        <w:rPr>
          <w:rFonts w:ascii="Times New Roman" w:hAnsi="Times New Roman" w:cs="Times New Roman"/>
        </w:rPr>
        <w:t>A man had two sons.</w:t>
      </w:r>
      <w:r>
        <w:rPr>
          <w:rFonts w:ascii="Times New Roman" w:hAnsi="Times New Roman" w:cs="Times New Roman"/>
        </w:rPr>
        <w:t xml:space="preserve"> </w:t>
      </w:r>
      <w:r w:rsidRPr="00FB3536">
        <w:rPr>
          <w:rFonts w:ascii="Times New Roman" w:hAnsi="Times New Roman" w:cs="Times New Roman"/>
        </w:rPr>
        <w:t>He came to the first and said,</w:t>
      </w:r>
      <w:r>
        <w:rPr>
          <w:rFonts w:ascii="Times New Roman" w:hAnsi="Times New Roman" w:cs="Times New Roman"/>
        </w:rPr>
        <w:t xml:space="preserve"> </w:t>
      </w:r>
      <w:r w:rsidRPr="00FB3536">
        <w:rPr>
          <w:rFonts w:ascii="Times New Roman" w:hAnsi="Times New Roman" w:cs="Times New Roman"/>
        </w:rPr>
        <w:t>‘Son, go out and work in the vineyard today.’</w:t>
      </w:r>
      <w:r>
        <w:rPr>
          <w:rFonts w:ascii="Times New Roman" w:hAnsi="Times New Roman" w:cs="Times New Roman"/>
        </w:rPr>
        <w:t xml:space="preserve"> </w:t>
      </w:r>
      <w:r w:rsidRPr="00FB3536">
        <w:rPr>
          <w:rFonts w:ascii="Times New Roman" w:hAnsi="Times New Roman" w:cs="Times New Roman"/>
        </w:rPr>
        <w:t>He said in reply, ‘I will not,’</w:t>
      </w:r>
      <w:r>
        <w:rPr>
          <w:rFonts w:ascii="Times New Roman" w:hAnsi="Times New Roman" w:cs="Times New Roman"/>
        </w:rPr>
        <w:t xml:space="preserve"> </w:t>
      </w:r>
      <w:r w:rsidRPr="00FB3536">
        <w:rPr>
          <w:rFonts w:ascii="Times New Roman" w:hAnsi="Times New Roman" w:cs="Times New Roman"/>
        </w:rPr>
        <w:t xml:space="preserve">   but afterwards he changed his mind and went.</w:t>
      </w:r>
      <w:r>
        <w:rPr>
          <w:rFonts w:ascii="Times New Roman" w:hAnsi="Times New Roman" w:cs="Times New Roman"/>
        </w:rPr>
        <w:t xml:space="preserve"> </w:t>
      </w:r>
      <w:r w:rsidRPr="00FB3536">
        <w:rPr>
          <w:rFonts w:ascii="Times New Roman" w:hAnsi="Times New Roman" w:cs="Times New Roman"/>
        </w:rPr>
        <w:t>The man came to the other son and gave the same order.</w:t>
      </w:r>
      <w:r>
        <w:rPr>
          <w:rFonts w:ascii="Times New Roman" w:hAnsi="Times New Roman" w:cs="Times New Roman"/>
        </w:rPr>
        <w:t xml:space="preserve"> </w:t>
      </w:r>
      <w:r w:rsidRPr="00FB3536">
        <w:rPr>
          <w:rFonts w:ascii="Times New Roman" w:hAnsi="Times New Roman" w:cs="Times New Roman"/>
        </w:rPr>
        <w:t>He said in reply, ‘Yes, sir,’ but did not go.</w:t>
      </w:r>
      <w:r>
        <w:rPr>
          <w:rFonts w:ascii="Times New Roman" w:hAnsi="Times New Roman" w:cs="Times New Roman"/>
        </w:rPr>
        <w:t xml:space="preserve"> </w:t>
      </w:r>
      <w:r w:rsidRPr="00FB3536">
        <w:rPr>
          <w:rFonts w:ascii="Times New Roman" w:hAnsi="Times New Roman" w:cs="Times New Roman"/>
        </w:rPr>
        <w:t>Which of the two did his father’s will?”</w:t>
      </w:r>
      <w:r>
        <w:rPr>
          <w:rFonts w:ascii="Times New Roman" w:hAnsi="Times New Roman" w:cs="Times New Roman"/>
        </w:rPr>
        <w:t xml:space="preserve"> </w:t>
      </w:r>
      <w:r w:rsidRPr="00FB3536">
        <w:rPr>
          <w:rFonts w:ascii="Times New Roman" w:hAnsi="Times New Roman" w:cs="Times New Roman"/>
        </w:rPr>
        <w:t>They answered, “The first.”</w:t>
      </w:r>
      <w:r>
        <w:rPr>
          <w:rFonts w:ascii="Times New Roman" w:hAnsi="Times New Roman" w:cs="Times New Roman"/>
        </w:rPr>
        <w:t xml:space="preserve"> </w:t>
      </w:r>
      <w:r w:rsidRPr="00FB3536">
        <w:rPr>
          <w:rFonts w:ascii="Times New Roman" w:hAnsi="Times New Roman" w:cs="Times New Roman"/>
        </w:rPr>
        <w:t>Jesus said to them, “Amen, I say to you,</w:t>
      </w:r>
      <w:r>
        <w:rPr>
          <w:rFonts w:ascii="Times New Roman" w:hAnsi="Times New Roman" w:cs="Times New Roman"/>
        </w:rPr>
        <w:t xml:space="preserve"> </w:t>
      </w:r>
      <w:r w:rsidRPr="00FB3536">
        <w:rPr>
          <w:rFonts w:ascii="Times New Roman" w:hAnsi="Times New Roman" w:cs="Times New Roman"/>
        </w:rPr>
        <w:t>tax collectors and prostitutes</w:t>
      </w:r>
      <w:r>
        <w:rPr>
          <w:rFonts w:ascii="Times New Roman" w:hAnsi="Times New Roman" w:cs="Times New Roman"/>
        </w:rPr>
        <w:t xml:space="preserve"> </w:t>
      </w:r>
      <w:r w:rsidRPr="00FB3536">
        <w:rPr>
          <w:rFonts w:ascii="Times New Roman" w:hAnsi="Times New Roman" w:cs="Times New Roman"/>
        </w:rPr>
        <w:t>are entering the kingdom of God before you.</w:t>
      </w:r>
      <w:r>
        <w:rPr>
          <w:rFonts w:ascii="Times New Roman" w:hAnsi="Times New Roman" w:cs="Times New Roman"/>
        </w:rPr>
        <w:t xml:space="preserve"> </w:t>
      </w:r>
      <w:r w:rsidRPr="00FB3536">
        <w:rPr>
          <w:rFonts w:ascii="Times New Roman" w:hAnsi="Times New Roman" w:cs="Times New Roman"/>
        </w:rPr>
        <w:t>When John came to you in the way of righteousness,</w:t>
      </w:r>
      <w:r>
        <w:rPr>
          <w:rFonts w:ascii="Times New Roman" w:hAnsi="Times New Roman" w:cs="Times New Roman"/>
        </w:rPr>
        <w:t xml:space="preserve"> </w:t>
      </w:r>
      <w:r w:rsidRPr="00FB3536">
        <w:rPr>
          <w:rFonts w:ascii="Times New Roman" w:hAnsi="Times New Roman" w:cs="Times New Roman"/>
        </w:rPr>
        <w:t>you did not believe him;</w:t>
      </w:r>
      <w:r>
        <w:rPr>
          <w:rFonts w:ascii="Times New Roman" w:hAnsi="Times New Roman" w:cs="Times New Roman"/>
        </w:rPr>
        <w:t xml:space="preserve"> </w:t>
      </w:r>
      <w:r w:rsidRPr="00FB3536">
        <w:rPr>
          <w:rFonts w:ascii="Times New Roman" w:hAnsi="Times New Roman" w:cs="Times New Roman"/>
        </w:rPr>
        <w:t>but tax collectors and prostitutes did.</w:t>
      </w:r>
      <w:r>
        <w:rPr>
          <w:rFonts w:ascii="Times New Roman" w:hAnsi="Times New Roman" w:cs="Times New Roman"/>
        </w:rPr>
        <w:t xml:space="preserve"> </w:t>
      </w:r>
      <w:r w:rsidRPr="00FB3536">
        <w:rPr>
          <w:rFonts w:ascii="Times New Roman" w:hAnsi="Times New Roman" w:cs="Times New Roman"/>
        </w:rPr>
        <w:t xml:space="preserve">Yet even when you saw </w:t>
      </w:r>
      <w:proofErr w:type="gramStart"/>
      <w:r w:rsidRPr="00FB3536">
        <w:rPr>
          <w:rFonts w:ascii="Times New Roman" w:hAnsi="Times New Roman" w:cs="Times New Roman"/>
        </w:rPr>
        <w:t>that,</w:t>
      </w:r>
      <w:proofErr w:type="gramEnd"/>
      <w:r>
        <w:rPr>
          <w:rFonts w:ascii="Times New Roman" w:hAnsi="Times New Roman" w:cs="Times New Roman"/>
        </w:rPr>
        <w:t xml:space="preserve"> </w:t>
      </w:r>
      <w:r w:rsidRPr="00FB3536">
        <w:rPr>
          <w:rFonts w:ascii="Times New Roman" w:hAnsi="Times New Roman" w:cs="Times New Roman"/>
        </w:rPr>
        <w:t>you did not later change your minds and believe him.”</w:t>
      </w:r>
    </w:p>
    <w:p w14:paraId="4B7942A1" w14:textId="33C9C75F" w:rsidR="00571196" w:rsidRPr="00EE34B9" w:rsidRDefault="00571196" w:rsidP="00AA0231">
      <w:pPr>
        <w:spacing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Creed</w:t>
      </w:r>
    </w:p>
    <w:p w14:paraId="75055588" w14:textId="77777777" w:rsidR="00571196" w:rsidRPr="00EE34B9" w:rsidRDefault="00516CF6" w:rsidP="00571196">
      <w:pPr>
        <w:spacing w:line="240" w:lineRule="auto"/>
        <w:ind w:left="360"/>
        <w:rPr>
          <w:rFonts w:ascii="Times New Roman" w:hAnsi="Times New Roman" w:cs="Times New Roman"/>
          <w:b/>
          <w:bCs/>
        </w:rPr>
      </w:pPr>
      <w:r w:rsidRPr="00EE34B9">
        <w:rPr>
          <w:rFonts w:ascii="Times New Roman" w:hAnsi="Times New Roman" w:cs="Times New Roman"/>
          <w:b/>
          <w:bCs/>
        </w:rPr>
        <w:t>I believe in one God,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the Father almighty,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maker of heaven and earth,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of all things visible and invisible.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</w:p>
    <w:p w14:paraId="3CAA4D7F" w14:textId="05332A74" w:rsidR="00516CF6" w:rsidRPr="00EE34B9" w:rsidRDefault="00516CF6" w:rsidP="00571196">
      <w:pPr>
        <w:spacing w:line="240" w:lineRule="auto"/>
        <w:ind w:left="360"/>
        <w:rPr>
          <w:rFonts w:ascii="Times New Roman" w:hAnsi="Times New Roman" w:cs="Times New Roman"/>
          <w:b/>
          <w:bCs/>
        </w:rPr>
      </w:pPr>
      <w:r w:rsidRPr="00EE34B9">
        <w:rPr>
          <w:rFonts w:ascii="Times New Roman" w:hAnsi="Times New Roman" w:cs="Times New Roman"/>
          <w:b/>
          <w:bCs/>
        </w:rPr>
        <w:t>I believe in one Lord Jesus Christ,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the Only Begotten Son of God,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born of the Father before all ages.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God from God, Light from Light,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true God from true God,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begotten, not made, consubstantial with the Father;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through him all things were made.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For us men and for our salvation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he came down from heaven,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="00571196" w:rsidRPr="00EE34B9">
        <w:rPr>
          <w:rFonts w:ascii="Times New Roman" w:hAnsi="Times New Roman" w:cs="Times New Roman"/>
          <w:color w:val="C00000"/>
        </w:rPr>
        <w:t>[bow]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  <w:i/>
          <w:iCs/>
        </w:rPr>
        <w:t>and by the Holy Spirit was incarnate</w:t>
      </w:r>
      <w:r w:rsidR="00571196" w:rsidRPr="00EE34B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E34B9">
        <w:rPr>
          <w:rFonts w:ascii="Times New Roman" w:hAnsi="Times New Roman" w:cs="Times New Roman"/>
          <w:b/>
          <w:bCs/>
          <w:i/>
          <w:iCs/>
        </w:rPr>
        <w:t xml:space="preserve">of the Virgin </w:t>
      </w:r>
      <w:r w:rsidR="00CF38D4" w:rsidRPr="00EE34B9">
        <w:rPr>
          <w:rFonts w:ascii="Times New Roman" w:hAnsi="Times New Roman" w:cs="Times New Roman"/>
          <w:b/>
          <w:bCs/>
          <w:i/>
          <w:iCs/>
        </w:rPr>
        <w:t>Mary and</w:t>
      </w:r>
      <w:r w:rsidRPr="00EE34B9">
        <w:rPr>
          <w:rFonts w:ascii="Times New Roman" w:hAnsi="Times New Roman" w:cs="Times New Roman"/>
          <w:b/>
          <w:bCs/>
          <w:i/>
          <w:iCs/>
        </w:rPr>
        <w:t xml:space="preserve"> became man.</w:t>
      </w:r>
      <w:r w:rsidR="00571196" w:rsidRPr="00EE34B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For our sake he was crucified under Pontius Pilate,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he suffered death and was buried,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and rose again on the third day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in accordance with the Scriptures.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He ascended into heaven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and is seated at the right hand of the Father.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He will come again in glory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to judge the living and the dead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and his kingdom will have no end.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</w:p>
    <w:p w14:paraId="027CE652" w14:textId="7366DD5C" w:rsidR="00516CF6" w:rsidRPr="00EE34B9" w:rsidRDefault="00516CF6" w:rsidP="00571196">
      <w:pPr>
        <w:spacing w:line="240" w:lineRule="auto"/>
        <w:ind w:left="360"/>
        <w:rPr>
          <w:rFonts w:ascii="Times New Roman" w:hAnsi="Times New Roman" w:cs="Times New Roman"/>
          <w:b/>
          <w:bCs/>
        </w:rPr>
      </w:pPr>
      <w:r w:rsidRPr="00EE34B9">
        <w:rPr>
          <w:rFonts w:ascii="Times New Roman" w:hAnsi="Times New Roman" w:cs="Times New Roman"/>
          <w:b/>
          <w:bCs/>
        </w:rPr>
        <w:t>I believe in the Holy Spirit, the Lord, the giver of life,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who proceeds from the Father and the Son,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who with the Father and the Son is adored and glorified,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who has spoken through the prophets.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 xml:space="preserve">I believe in one, holy, </w:t>
      </w:r>
      <w:r w:rsidR="00CF38D4" w:rsidRPr="00EE34B9">
        <w:rPr>
          <w:rFonts w:ascii="Times New Roman" w:hAnsi="Times New Roman" w:cs="Times New Roman"/>
          <w:b/>
          <w:bCs/>
        </w:rPr>
        <w:t>catholic,</w:t>
      </w:r>
      <w:r w:rsidRPr="00EE34B9">
        <w:rPr>
          <w:rFonts w:ascii="Times New Roman" w:hAnsi="Times New Roman" w:cs="Times New Roman"/>
          <w:b/>
          <w:bCs/>
        </w:rPr>
        <w:t xml:space="preserve"> and apostolic Church.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 xml:space="preserve">I confess one baptism for the forgiveness of </w:t>
      </w:r>
      <w:r w:rsidR="00CF38D4" w:rsidRPr="00EE34B9">
        <w:rPr>
          <w:rFonts w:ascii="Times New Roman" w:hAnsi="Times New Roman" w:cs="Times New Roman"/>
          <w:b/>
          <w:bCs/>
        </w:rPr>
        <w:t>sins,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and I look forward to the resurrection of the dead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and the life of the world to come. Amen.</w:t>
      </w:r>
    </w:p>
    <w:p w14:paraId="3C6B8CE2" w14:textId="3FC0D37E" w:rsidR="00EE6926" w:rsidRPr="00EE34B9" w:rsidRDefault="00EE6926" w:rsidP="00EE6926">
      <w:pPr>
        <w:spacing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lastRenderedPageBreak/>
        <w:t>Communion Chant</w:t>
      </w:r>
      <w:r w:rsidR="00B13E63" w:rsidRPr="00EE34B9">
        <w:rPr>
          <w:rFonts w:ascii="Times New Roman" w:hAnsi="Times New Roman" w:cs="Times New Roman"/>
          <w:color w:val="C00000"/>
        </w:rPr>
        <w:t xml:space="preserve"> </w:t>
      </w:r>
      <w:r w:rsidR="005F387F" w:rsidRPr="00EE34B9">
        <w:rPr>
          <w:rFonts w:ascii="Times New Roman" w:hAnsi="Times New Roman" w:cs="Times New Roman"/>
          <w:color w:val="C00000"/>
        </w:rPr>
        <w:t>“</w:t>
      </w:r>
      <w:r w:rsidR="00FB3536">
        <w:rPr>
          <w:rFonts w:ascii="Times New Roman" w:hAnsi="Times New Roman" w:cs="Times New Roman"/>
          <w:color w:val="C00000"/>
        </w:rPr>
        <w:t>Draw Near</w:t>
      </w:r>
      <w:r w:rsidR="0091424C">
        <w:rPr>
          <w:rFonts w:ascii="Times New Roman" w:hAnsi="Times New Roman" w:cs="Times New Roman"/>
          <w:color w:val="C00000"/>
        </w:rPr>
        <w:t>”</w:t>
      </w:r>
    </w:p>
    <w:p w14:paraId="4363187A" w14:textId="6212B8C1" w:rsidR="00F04ADD" w:rsidRPr="00F04ADD" w:rsidRDefault="00FB3536" w:rsidP="00F04ADD">
      <w:pPr>
        <w:spacing w:line="24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Draw near, draw near, Take the body of your Lord.</w:t>
      </w:r>
      <w:r>
        <w:rPr>
          <w:rFonts w:ascii="Times New Roman" w:hAnsi="Times New Roman" w:cs="Times New Roman"/>
          <w:i/>
        </w:rPr>
        <w:br/>
        <w:t>Draw near, draw near! Drink the blood for you outpoured.</w:t>
      </w:r>
    </w:p>
    <w:p w14:paraId="1FA27A50" w14:textId="77777777" w:rsidR="00FB3536" w:rsidRDefault="00FB3536" w:rsidP="00F05054">
      <w:pPr>
        <w:spacing w:line="240" w:lineRule="auto"/>
        <w:rPr>
          <w:rFonts w:ascii="Times New Roman" w:hAnsi="Times New Roman" w:cs="Times New Roman"/>
          <w:i/>
          <w:iCs/>
          <w:color w:val="C00000"/>
        </w:rPr>
      </w:pPr>
    </w:p>
    <w:p w14:paraId="4C4DCFF4" w14:textId="1D92B124" w:rsidR="00FB3536" w:rsidRPr="00FB3536" w:rsidRDefault="00FB3536" w:rsidP="00F05054">
      <w:pPr>
        <w:spacing w:line="240" w:lineRule="auto"/>
        <w:rPr>
          <w:rFonts w:ascii="Times New Roman" w:hAnsi="Times New Roman" w:cs="Times New Roman"/>
          <w:i/>
          <w:iCs/>
          <w:color w:val="C00000"/>
        </w:rPr>
      </w:pPr>
      <w:r>
        <w:rPr>
          <w:rFonts w:ascii="Times New Roman" w:hAnsi="Times New Roman" w:cs="Times New Roman"/>
          <w:i/>
          <w:iCs/>
          <w:color w:val="C00000"/>
        </w:rPr>
        <w:t>For 5:00 p.m. and 8:00 a.m.--</w:t>
      </w:r>
    </w:p>
    <w:p w14:paraId="39DC1CA8" w14:textId="57FCF011" w:rsidR="00F05054" w:rsidRPr="00EE34B9" w:rsidRDefault="00282C12" w:rsidP="00F05054">
      <w:pPr>
        <w:spacing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Recessional</w:t>
      </w:r>
      <w:r w:rsidR="00F05054" w:rsidRPr="00EE34B9">
        <w:rPr>
          <w:rFonts w:ascii="Times New Roman" w:hAnsi="Times New Roman" w:cs="Times New Roman"/>
          <w:color w:val="C00000"/>
        </w:rPr>
        <w:t xml:space="preserve"> Chant</w:t>
      </w:r>
      <w:r w:rsidR="005F387F" w:rsidRPr="00EE34B9">
        <w:rPr>
          <w:rFonts w:ascii="Times New Roman" w:hAnsi="Times New Roman" w:cs="Times New Roman"/>
          <w:color w:val="C00000"/>
        </w:rPr>
        <w:t>: “</w:t>
      </w:r>
      <w:r w:rsidR="00FB3536">
        <w:rPr>
          <w:rFonts w:ascii="Times New Roman" w:hAnsi="Times New Roman" w:cs="Times New Roman"/>
          <w:color w:val="C00000"/>
        </w:rPr>
        <w:t>Lord, Whose Love in Humble Service</w:t>
      </w:r>
      <w:r w:rsidR="00AA0231" w:rsidRPr="00EE34B9">
        <w:rPr>
          <w:rFonts w:ascii="Times New Roman" w:hAnsi="Times New Roman" w:cs="Times New Roman"/>
          <w:color w:val="C00000"/>
        </w:rPr>
        <w:t>”</w:t>
      </w:r>
    </w:p>
    <w:p w14:paraId="338265A2" w14:textId="7C20A3C1" w:rsidR="00375AA8" w:rsidRDefault="00FB3536" w:rsidP="00F04ADD">
      <w:pPr>
        <w:spacing w:line="24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Lord, whose love in humble service bore the weight of human need,</w:t>
      </w:r>
      <w:r>
        <w:rPr>
          <w:rFonts w:ascii="Times New Roman" w:hAnsi="Times New Roman" w:cs="Times New Roman"/>
          <w:i/>
        </w:rPr>
        <w:br/>
        <w:t>Who, upon the cross, forsaken, worked your mercy’s perfect deed</w:t>
      </w:r>
      <w:r w:rsidR="00F04ADD" w:rsidRPr="00F04ADD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br/>
        <w:t>We your servants bring the worship, not of voice alone, but heart</w:t>
      </w:r>
      <w:r>
        <w:rPr>
          <w:rFonts w:ascii="Times New Roman" w:hAnsi="Times New Roman" w:cs="Times New Roman"/>
          <w:i/>
        </w:rPr>
        <w:br/>
        <w:t xml:space="preserve">Consecrating to your purpose </w:t>
      </w:r>
      <w:proofErr w:type="spellStart"/>
      <w:r>
        <w:rPr>
          <w:rFonts w:ascii="Times New Roman" w:hAnsi="Times New Roman" w:cs="Times New Roman"/>
          <w:i/>
        </w:rPr>
        <w:t>ev’ry</w:t>
      </w:r>
      <w:proofErr w:type="spellEnd"/>
      <w:r>
        <w:rPr>
          <w:rFonts w:ascii="Times New Roman" w:hAnsi="Times New Roman" w:cs="Times New Roman"/>
          <w:i/>
        </w:rPr>
        <w:t xml:space="preserve"> gift which you impart. </w:t>
      </w:r>
    </w:p>
    <w:p w14:paraId="0B371BE7" w14:textId="5918DEB2" w:rsidR="00FB3536" w:rsidRDefault="00FB3536" w:rsidP="00FB3536">
      <w:pPr>
        <w:spacing w:line="240" w:lineRule="auto"/>
        <w:rPr>
          <w:rFonts w:ascii="Times New Roman" w:hAnsi="Times New Roman" w:cs="Times New Roman"/>
          <w:i/>
          <w:iCs/>
          <w:color w:val="C00000"/>
        </w:rPr>
      </w:pPr>
      <w:r w:rsidRPr="00FB3536">
        <w:rPr>
          <w:rFonts w:ascii="Times New Roman" w:hAnsi="Times New Roman" w:cs="Times New Roman"/>
          <w:i/>
          <w:iCs/>
          <w:color w:val="C00000"/>
        </w:rPr>
        <w:t>For 10:30 a.m., with Eucharistic Adoration –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3325"/>
      </w:tblGrid>
      <w:tr w:rsidR="00FB3536" w14:paraId="6E7D5EDB" w14:textId="77777777" w:rsidTr="003B25EC">
        <w:tc>
          <w:tcPr>
            <w:tcW w:w="2970" w:type="dxa"/>
          </w:tcPr>
          <w:p w14:paraId="50431CBE" w14:textId="126E76CB" w:rsidR="003B25EC" w:rsidRDefault="00FB3536" w:rsidP="003B25EC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FB3536">
              <w:rPr>
                <w:rFonts w:ascii="Times New Roman" w:hAnsi="Times New Roman" w:cs="Times New Roman"/>
                <w:i/>
              </w:rPr>
              <w:t xml:space="preserve">O </w:t>
            </w:r>
            <w:proofErr w:type="spellStart"/>
            <w:r w:rsidRPr="00FB3536">
              <w:rPr>
                <w:rFonts w:ascii="Times New Roman" w:hAnsi="Times New Roman" w:cs="Times New Roman"/>
                <w:i/>
              </w:rPr>
              <w:t>salutaris</w:t>
            </w:r>
            <w:proofErr w:type="spellEnd"/>
            <w:r w:rsidRPr="00FB353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B3536">
              <w:rPr>
                <w:rFonts w:ascii="Times New Roman" w:hAnsi="Times New Roman" w:cs="Times New Roman"/>
                <w:i/>
              </w:rPr>
              <w:t>Hostia</w:t>
            </w:r>
            <w:proofErr w:type="spellEnd"/>
            <w:r w:rsidRPr="00FB3536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Pr="00FB3536">
              <w:rPr>
                <w:rFonts w:ascii="Times New Roman" w:hAnsi="Times New Roman" w:cs="Times New Roman"/>
                <w:i/>
              </w:rPr>
              <w:t>Quae</w:t>
            </w:r>
            <w:proofErr w:type="spellEnd"/>
            <w:r w:rsidRPr="00FB353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B3536">
              <w:rPr>
                <w:rFonts w:ascii="Times New Roman" w:hAnsi="Times New Roman" w:cs="Times New Roman"/>
                <w:i/>
              </w:rPr>
              <w:t>caeli</w:t>
            </w:r>
            <w:proofErr w:type="spellEnd"/>
            <w:r w:rsidRPr="00FB353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B3536">
              <w:rPr>
                <w:rFonts w:ascii="Times New Roman" w:hAnsi="Times New Roman" w:cs="Times New Roman"/>
                <w:i/>
              </w:rPr>
              <w:t>pandis</w:t>
            </w:r>
            <w:proofErr w:type="spellEnd"/>
            <w:r w:rsidRPr="00FB3536">
              <w:rPr>
                <w:rFonts w:ascii="Times New Roman" w:hAnsi="Times New Roman" w:cs="Times New Roman"/>
                <w:i/>
              </w:rPr>
              <w:t xml:space="preserve"> ostium: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FB3536">
              <w:rPr>
                <w:rFonts w:ascii="Times New Roman" w:hAnsi="Times New Roman" w:cs="Times New Roman"/>
                <w:i/>
              </w:rPr>
              <w:t xml:space="preserve">Bella </w:t>
            </w:r>
            <w:proofErr w:type="spellStart"/>
            <w:r w:rsidRPr="00FB3536">
              <w:rPr>
                <w:rFonts w:ascii="Times New Roman" w:hAnsi="Times New Roman" w:cs="Times New Roman"/>
                <w:i/>
              </w:rPr>
              <w:t>premunt</w:t>
            </w:r>
            <w:proofErr w:type="spellEnd"/>
            <w:r w:rsidRPr="00FB353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B3536">
              <w:rPr>
                <w:rFonts w:ascii="Times New Roman" w:hAnsi="Times New Roman" w:cs="Times New Roman"/>
                <w:i/>
              </w:rPr>
              <w:t>hostilia</w:t>
            </w:r>
            <w:proofErr w:type="spellEnd"/>
            <w:r w:rsidRPr="00FB3536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FB3536">
              <w:rPr>
                <w:rFonts w:ascii="Times New Roman" w:hAnsi="Times New Roman" w:cs="Times New Roman"/>
                <w:i/>
              </w:rPr>
              <w:t xml:space="preserve">Da </w:t>
            </w:r>
            <w:proofErr w:type="spellStart"/>
            <w:r w:rsidRPr="00FB3536">
              <w:rPr>
                <w:rFonts w:ascii="Times New Roman" w:hAnsi="Times New Roman" w:cs="Times New Roman"/>
                <w:i/>
              </w:rPr>
              <w:t>robur</w:t>
            </w:r>
            <w:proofErr w:type="spellEnd"/>
            <w:r w:rsidRPr="00FB3536">
              <w:rPr>
                <w:rFonts w:ascii="Times New Roman" w:hAnsi="Times New Roman" w:cs="Times New Roman"/>
                <w:i/>
              </w:rPr>
              <w:t>, fer auxilium.</w:t>
            </w:r>
          </w:p>
          <w:p w14:paraId="32D0010B" w14:textId="77777777" w:rsidR="003B25EC" w:rsidRDefault="003B25EC" w:rsidP="003B25EC">
            <w:pPr>
              <w:ind w:left="360"/>
              <w:rPr>
                <w:rFonts w:ascii="Times New Roman" w:hAnsi="Times New Roman" w:cs="Times New Roman"/>
                <w:i/>
              </w:rPr>
            </w:pPr>
          </w:p>
          <w:p w14:paraId="59AB84D2" w14:textId="77777777" w:rsidR="00FB3536" w:rsidRDefault="00FB3536" w:rsidP="00FB3536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FB3536">
              <w:rPr>
                <w:rFonts w:ascii="Times New Roman" w:hAnsi="Times New Roman" w:cs="Times New Roman"/>
                <w:i/>
              </w:rPr>
              <w:t xml:space="preserve">Uni </w:t>
            </w:r>
            <w:proofErr w:type="spellStart"/>
            <w:r w:rsidRPr="00FB3536">
              <w:rPr>
                <w:rFonts w:ascii="Times New Roman" w:hAnsi="Times New Roman" w:cs="Times New Roman"/>
                <w:i/>
              </w:rPr>
              <w:t>trinoque</w:t>
            </w:r>
            <w:proofErr w:type="spellEnd"/>
            <w:r w:rsidRPr="00FB3536">
              <w:rPr>
                <w:rFonts w:ascii="Times New Roman" w:hAnsi="Times New Roman" w:cs="Times New Roman"/>
                <w:i/>
              </w:rPr>
              <w:t xml:space="preserve"> Domino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FB3536">
              <w:rPr>
                <w:rFonts w:ascii="Times New Roman" w:hAnsi="Times New Roman" w:cs="Times New Roman"/>
                <w:i/>
              </w:rPr>
              <w:t xml:space="preserve">Sit </w:t>
            </w:r>
            <w:proofErr w:type="spellStart"/>
            <w:r w:rsidRPr="00FB3536">
              <w:rPr>
                <w:rFonts w:ascii="Times New Roman" w:hAnsi="Times New Roman" w:cs="Times New Roman"/>
                <w:i/>
              </w:rPr>
              <w:t>sempiterna</w:t>
            </w:r>
            <w:proofErr w:type="spellEnd"/>
            <w:r w:rsidRPr="00FB3536">
              <w:rPr>
                <w:rFonts w:ascii="Times New Roman" w:hAnsi="Times New Roman" w:cs="Times New Roman"/>
                <w:i/>
              </w:rPr>
              <w:t xml:space="preserve"> gloria,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FB3536">
              <w:rPr>
                <w:rFonts w:ascii="Times New Roman" w:hAnsi="Times New Roman" w:cs="Times New Roman"/>
                <w:i/>
              </w:rPr>
              <w:t xml:space="preserve">Qui </w:t>
            </w:r>
            <w:proofErr w:type="spellStart"/>
            <w:r w:rsidRPr="00FB3536">
              <w:rPr>
                <w:rFonts w:ascii="Times New Roman" w:hAnsi="Times New Roman" w:cs="Times New Roman"/>
                <w:i/>
              </w:rPr>
              <w:t>vitam</w:t>
            </w:r>
            <w:proofErr w:type="spellEnd"/>
            <w:r w:rsidRPr="00FB3536">
              <w:rPr>
                <w:rFonts w:ascii="Times New Roman" w:hAnsi="Times New Roman" w:cs="Times New Roman"/>
                <w:i/>
              </w:rPr>
              <w:t xml:space="preserve"> sine </w:t>
            </w:r>
            <w:proofErr w:type="spellStart"/>
            <w:r w:rsidRPr="00FB3536">
              <w:rPr>
                <w:rFonts w:ascii="Times New Roman" w:hAnsi="Times New Roman" w:cs="Times New Roman"/>
                <w:i/>
              </w:rPr>
              <w:t>termino</w:t>
            </w:r>
            <w:proofErr w:type="spellEnd"/>
            <w:r>
              <w:rPr>
                <w:rFonts w:ascii="Times New Roman" w:hAnsi="Times New Roman" w:cs="Times New Roman"/>
                <w:i/>
              </w:rPr>
              <w:br/>
            </w:r>
            <w:r w:rsidRPr="00FB3536">
              <w:rPr>
                <w:rFonts w:ascii="Times New Roman" w:hAnsi="Times New Roman" w:cs="Times New Roman"/>
                <w:i/>
              </w:rPr>
              <w:t xml:space="preserve">Nobis </w:t>
            </w:r>
            <w:proofErr w:type="spellStart"/>
            <w:r w:rsidRPr="00FB3536">
              <w:rPr>
                <w:rFonts w:ascii="Times New Roman" w:hAnsi="Times New Roman" w:cs="Times New Roman"/>
                <w:i/>
              </w:rPr>
              <w:t>donet</w:t>
            </w:r>
            <w:proofErr w:type="spellEnd"/>
            <w:r w:rsidRPr="00FB3536">
              <w:rPr>
                <w:rFonts w:ascii="Times New Roman" w:hAnsi="Times New Roman" w:cs="Times New Roman"/>
                <w:i/>
              </w:rPr>
              <w:t xml:space="preserve"> in patria.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FB3536">
              <w:rPr>
                <w:rFonts w:ascii="Times New Roman" w:hAnsi="Times New Roman" w:cs="Times New Roman"/>
                <w:i/>
              </w:rPr>
              <w:t>Amen.</w:t>
            </w:r>
          </w:p>
          <w:p w14:paraId="6BFDC2AC" w14:textId="77777777" w:rsidR="00FB3536" w:rsidRDefault="00FB3536" w:rsidP="00FB3536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</w:tc>
        <w:tc>
          <w:tcPr>
            <w:tcW w:w="270" w:type="dxa"/>
          </w:tcPr>
          <w:p w14:paraId="01222AD0" w14:textId="69E1C90A" w:rsidR="00FB3536" w:rsidRDefault="00FB3536" w:rsidP="00FB3536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</w:tc>
        <w:tc>
          <w:tcPr>
            <w:tcW w:w="3325" w:type="dxa"/>
          </w:tcPr>
          <w:p w14:paraId="017A63EC" w14:textId="77777777" w:rsidR="00FB3536" w:rsidRPr="00FB3536" w:rsidRDefault="00FB3536" w:rsidP="00FB3536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FB3536">
              <w:rPr>
                <w:rFonts w:ascii="Times New Roman" w:hAnsi="Times New Roman" w:cs="Times New Roman"/>
                <w:i/>
                <w:iCs/>
                <w:color w:val="C00000"/>
              </w:rPr>
              <w:t>O saving Victim,</w:t>
            </w:r>
          </w:p>
          <w:p w14:paraId="4F581386" w14:textId="77777777" w:rsidR="00FB3536" w:rsidRPr="00FB3536" w:rsidRDefault="00FB3536" w:rsidP="00FB3536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FB3536">
              <w:rPr>
                <w:rFonts w:ascii="Times New Roman" w:hAnsi="Times New Roman" w:cs="Times New Roman"/>
                <w:i/>
                <w:iCs/>
                <w:color w:val="C00000"/>
              </w:rPr>
              <w:t xml:space="preserve">Who </w:t>
            </w:r>
            <w:proofErr w:type="spellStart"/>
            <w:r w:rsidRPr="00FB3536">
              <w:rPr>
                <w:rFonts w:ascii="Times New Roman" w:hAnsi="Times New Roman" w:cs="Times New Roman"/>
                <w:i/>
                <w:iCs/>
                <w:color w:val="C00000"/>
              </w:rPr>
              <w:t>expandest</w:t>
            </w:r>
            <w:proofErr w:type="spellEnd"/>
            <w:r w:rsidRPr="00FB3536">
              <w:rPr>
                <w:rFonts w:ascii="Times New Roman" w:hAnsi="Times New Roman" w:cs="Times New Roman"/>
                <w:i/>
                <w:iCs/>
                <w:color w:val="C00000"/>
              </w:rPr>
              <w:t xml:space="preserve"> the door of heaven,</w:t>
            </w:r>
          </w:p>
          <w:p w14:paraId="00F1DDC4" w14:textId="77777777" w:rsidR="00FB3536" w:rsidRPr="00FB3536" w:rsidRDefault="00FB3536" w:rsidP="00FB3536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FB3536">
              <w:rPr>
                <w:rFonts w:ascii="Times New Roman" w:hAnsi="Times New Roman" w:cs="Times New Roman"/>
                <w:i/>
                <w:iCs/>
                <w:color w:val="C00000"/>
              </w:rPr>
              <w:t>Hostile armies press,</w:t>
            </w:r>
          </w:p>
          <w:p w14:paraId="59D55E3A" w14:textId="77777777" w:rsidR="00FB3536" w:rsidRPr="00FB3536" w:rsidRDefault="00FB3536" w:rsidP="00FB3536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FB3536">
              <w:rPr>
                <w:rFonts w:ascii="Times New Roman" w:hAnsi="Times New Roman" w:cs="Times New Roman"/>
                <w:i/>
                <w:iCs/>
                <w:color w:val="C00000"/>
              </w:rPr>
              <w:t xml:space="preserve">Give </w:t>
            </w:r>
            <w:proofErr w:type="gramStart"/>
            <w:r w:rsidRPr="00FB3536">
              <w:rPr>
                <w:rFonts w:ascii="Times New Roman" w:hAnsi="Times New Roman" w:cs="Times New Roman"/>
                <w:i/>
                <w:iCs/>
                <w:color w:val="C00000"/>
              </w:rPr>
              <w:t>strength;</w:t>
            </w:r>
            <w:proofErr w:type="gramEnd"/>
            <w:r w:rsidRPr="00FB3536">
              <w:rPr>
                <w:rFonts w:ascii="Times New Roman" w:hAnsi="Times New Roman" w:cs="Times New Roman"/>
                <w:i/>
                <w:iCs/>
                <w:color w:val="C00000"/>
              </w:rPr>
              <w:t xml:space="preserve"> bear aid.</w:t>
            </w:r>
          </w:p>
          <w:p w14:paraId="4BA38C0D" w14:textId="77777777" w:rsidR="003B25EC" w:rsidRDefault="003B25EC" w:rsidP="00FB3536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  <w:p w14:paraId="698CAF7C" w14:textId="70C4DEC8" w:rsidR="00FB3536" w:rsidRPr="00FB3536" w:rsidRDefault="00FB3536" w:rsidP="00FB3536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FB3536">
              <w:rPr>
                <w:rFonts w:ascii="Times New Roman" w:hAnsi="Times New Roman" w:cs="Times New Roman"/>
                <w:i/>
                <w:iCs/>
                <w:color w:val="C00000"/>
              </w:rPr>
              <w:t>To the One and Triune Lord,</w:t>
            </w:r>
          </w:p>
          <w:p w14:paraId="55351A3D" w14:textId="77777777" w:rsidR="00FB3536" w:rsidRPr="00FB3536" w:rsidRDefault="00FB3536" w:rsidP="00FB3536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FB3536">
              <w:rPr>
                <w:rFonts w:ascii="Times New Roman" w:hAnsi="Times New Roman" w:cs="Times New Roman"/>
                <w:i/>
                <w:iCs/>
                <w:color w:val="C00000"/>
              </w:rPr>
              <w:t xml:space="preserve">May there be everlasting </w:t>
            </w:r>
            <w:proofErr w:type="gramStart"/>
            <w:r w:rsidRPr="00FB3536">
              <w:rPr>
                <w:rFonts w:ascii="Times New Roman" w:hAnsi="Times New Roman" w:cs="Times New Roman"/>
                <w:i/>
                <w:iCs/>
                <w:color w:val="C00000"/>
              </w:rPr>
              <w:t>glory;</w:t>
            </w:r>
            <w:proofErr w:type="gramEnd"/>
          </w:p>
          <w:p w14:paraId="713C691A" w14:textId="77777777" w:rsidR="00FB3536" w:rsidRPr="00FB3536" w:rsidRDefault="00FB3536" w:rsidP="00FB3536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FB3536">
              <w:rPr>
                <w:rFonts w:ascii="Times New Roman" w:hAnsi="Times New Roman" w:cs="Times New Roman"/>
                <w:i/>
                <w:iCs/>
                <w:color w:val="C00000"/>
              </w:rPr>
              <w:t>who life without end</w:t>
            </w:r>
          </w:p>
          <w:p w14:paraId="35990D92" w14:textId="77777777" w:rsidR="00FB3536" w:rsidRPr="00FB3536" w:rsidRDefault="00FB3536" w:rsidP="00FB3536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FB3536">
              <w:rPr>
                <w:rFonts w:ascii="Times New Roman" w:hAnsi="Times New Roman" w:cs="Times New Roman"/>
                <w:i/>
                <w:iCs/>
                <w:color w:val="C00000"/>
              </w:rPr>
              <w:t>gives us in the homeland.</w:t>
            </w:r>
          </w:p>
          <w:p w14:paraId="16D11773" w14:textId="4BAA6F15" w:rsidR="00FB3536" w:rsidRDefault="00FB3536" w:rsidP="00FB3536">
            <w:pPr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FB3536">
              <w:rPr>
                <w:rFonts w:ascii="Times New Roman" w:hAnsi="Times New Roman" w:cs="Times New Roman"/>
                <w:i/>
                <w:iCs/>
                <w:color w:val="C00000"/>
              </w:rPr>
              <w:t>Amen.</w:t>
            </w:r>
          </w:p>
        </w:tc>
      </w:tr>
    </w:tbl>
    <w:p w14:paraId="67509CBA" w14:textId="77777777" w:rsidR="00FB3536" w:rsidRPr="002B1FD8" w:rsidRDefault="00FB3536" w:rsidP="003B25EC">
      <w:pPr>
        <w:spacing w:line="240" w:lineRule="auto"/>
        <w:rPr>
          <w:rFonts w:ascii="Times New Roman" w:hAnsi="Times New Roman" w:cs="Times New Roman"/>
          <w:i/>
        </w:rPr>
      </w:pPr>
    </w:p>
    <w:sectPr w:rsidR="00FB3536" w:rsidRPr="002B1FD8" w:rsidSect="00F57F9D">
      <w:headerReference w:type="default" r:id="rId6"/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7E283" w14:textId="77777777" w:rsidR="00C32AD3" w:rsidRDefault="00C32AD3" w:rsidP="00CB7A4B">
      <w:pPr>
        <w:spacing w:after="0" w:line="240" w:lineRule="auto"/>
      </w:pPr>
      <w:r>
        <w:separator/>
      </w:r>
    </w:p>
  </w:endnote>
  <w:endnote w:type="continuationSeparator" w:id="0">
    <w:p w14:paraId="629135AC" w14:textId="77777777" w:rsidR="00C32AD3" w:rsidRDefault="00C32AD3" w:rsidP="00CB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38DC2" w14:textId="77777777" w:rsidR="00C32AD3" w:rsidRDefault="00C32AD3" w:rsidP="00CB7A4B">
      <w:pPr>
        <w:spacing w:after="0" w:line="240" w:lineRule="auto"/>
      </w:pPr>
      <w:r>
        <w:separator/>
      </w:r>
    </w:p>
  </w:footnote>
  <w:footnote w:type="continuationSeparator" w:id="0">
    <w:p w14:paraId="0F480AC6" w14:textId="77777777" w:rsidR="00C32AD3" w:rsidRDefault="00C32AD3" w:rsidP="00CB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FA460" w14:textId="7FD31C99" w:rsidR="00CB7A4B" w:rsidRPr="007E193C" w:rsidRDefault="005A7F50" w:rsidP="00CB7A4B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b/>
        <w:bCs/>
        <w:i/>
        <w:iCs/>
        <w:sz w:val="16"/>
        <w:szCs w:val="16"/>
      </w:rPr>
    </w:pPr>
    <w:r>
      <w:rPr>
        <w:i/>
        <w:iCs/>
        <w:sz w:val="16"/>
        <w:szCs w:val="16"/>
      </w:rPr>
      <w:t xml:space="preserve">September </w:t>
    </w:r>
    <w:r w:rsidR="00307C1A">
      <w:rPr>
        <w:i/>
        <w:iCs/>
        <w:sz w:val="16"/>
        <w:szCs w:val="16"/>
      </w:rPr>
      <w:t>2</w:t>
    </w:r>
    <w:r w:rsidR="00A67BB1">
      <w:rPr>
        <w:i/>
        <w:iCs/>
        <w:sz w:val="16"/>
        <w:szCs w:val="16"/>
      </w:rPr>
      <w:t>7</w:t>
    </w:r>
    <w:r w:rsidR="00AE2390" w:rsidRPr="007E193C">
      <w:rPr>
        <w:i/>
        <w:iCs/>
        <w:sz w:val="16"/>
        <w:szCs w:val="16"/>
      </w:rPr>
      <w:t>, 2020</w:t>
    </w:r>
    <w:r w:rsidR="00F05054" w:rsidRPr="007E193C">
      <w:rPr>
        <w:i/>
        <w:iCs/>
        <w:sz w:val="16"/>
        <w:szCs w:val="16"/>
      </w:rPr>
      <w:t xml:space="preserve"> –</w:t>
    </w:r>
    <w:r w:rsidR="00CB7A4B" w:rsidRPr="007E193C">
      <w:rPr>
        <w:i/>
        <w:iCs/>
        <w:sz w:val="16"/>
        <w:szCs w:val="16"/>
      </w:rPr>
      <w:t xml:space="preserve"> </w:t>
    </w:r>
    <w:r w:rsidR="00CB5892">
      <w:rPr>
        <w:i/>
        <w:iCs/>
        <w:sz w:val="16"/>
        <w:szCs w:val="16"/>
      </w:rPr>
      <w:t>Twent</w:t>
    </w:r>
    <w:r w:rsidR="00D34920">
      <w:rPr>
        <w:i/>
        <w:iCs/>
        <w:sz w:val="16"/>
        <w:szCs w:val="16"/>
      </w:rPr>
      <w:t>y-</w:t>
    </w:r>
    <w:r w:rsidR="00A67BB1">
      <w:rPr>
        <w:i/>
        <w:iCs/>
        <w:sz w:val="16"/>
        <w:szCs w:val="16"/>
      </w:rPr>
      <w:t>six</w:t>
    </w:r>
    <w:r w:rsidR="00307C1A">
      <w:rPr>
        <w:i/>
        <w:iCs/>
        <w:sz w:val="16"/>
        <w:szCs w:val="16"/>
      </w:rPr>
      <w:t>th</w:t>
    </w:r>
    <w:r w:rsidR="009C7637">
      <w:rPr>
        <w:i/>
        <w:iCs/>
        <w:sz w:val="16"/>
        <w:szCs w:val="16"/>
      </w:rPr>
      <w:t xml:space="preserve"> </w:t>
    </w:r>
    <w:r w:rsidR="00775D24" w:rsidRPr="00775D24">
      <w:rPr>
        <w:i/>
        <w:iCs/>
        <w:sz w:val="16"/>
        <w:szCs w:val="16"/>
      </w:rPr>
      <w:t>Sunday in Ordinary Time</w:t>
    </w:r>
  </w:p>
  <w:p w14:paraId="07F201A5" w14:textId="77556FC5" w:rsidR="00CB7A4B" w:rsidRDefault="00CB7A4B" w:rsidP="00CB7A4B">
    <w:pPr>
      <w:pStyle w:val="Header"/>
      <w:tabs>
        <w:tab w:val="clear" w:pos="4680"/>
        <w:tab w:val="clear" w:pos="9360"/>
        <w:tab w:val="center" w:pos="5400"/>
        <w:tab w:val="right" w:pos="9720"/>
      </w:tabs>
      <w:jc w:val="center"/>
      <w:rPr>
        <w:i/>
        <w:iCs/>
        <w:sz w:val="16"/>
        <w:szCs w:val="16"/>
      </w:rPr>
    </w:pPr>
    <w:r w:rsidRPr="007E193C">
      <w:rPr>
        <w:i/>
        <w:iCs/>
        <w:sz w:val="16"/>
        <w:szCs w:val="16"/>
      </w:rPr>
      <w:t>Holy Trinity Catholic Church, Columbia</w:t>
    </w:r>
  </w:p>
  <w:p w14:paraId="23ADDE51" w14:textId="77777777" w:rsidR="00775D24" w:rsidRPr="007E193C" w:rsidRDefault="00775D24" w:rsidP="00CB7A4B">
    <w:pPr>
      <w:pStyle w:val="Header"/>
      <w:tabs>
        <w:tab w:val="clear" w:pos="4680"/>
        <w:tab w:val="clear" w:pos="9360"/>
        <w:tab w:val="center" w:pos="5400"/>
        <w:tab w:val="right" w:pos="9720"/>
      </w:tabs>
      <w:jc w:val="center"/>
      <w:rPr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4B"/>
    <w:rsid w:val="00037990"/>
    <w:rsid w:val="00061A6F"/>
    <w:rsid w:val="00062AFC"/>
    <w:rsid w:val="00064CC3"/>
    <w:rsid w:val="0009325E"/>
    <w:rsid w:val="00117934"/>
    <w:rsid w:val="001209CD"/>
    <w:rsid w:val="00145542"/>
    <w:rsid w:val="0016734B"/>
    <w:rsid w:val="001A1530"/>
    <w:rsid w:val="001E6287"/>
    <w:rsid w:val="001F14FE"/>
    <w:rsid w:val="002039B4"/>
    <w:rsid w:val="00216FDF"/>
    <w:rsid w:val="002379F4"/>
    <w:rsid w:val="0027019B"/>
    <w:rsid w:val="00282C12"/>
    <w:rsid w:val="002863A7"/>
    <w:rsid w:val="002B1FD8"/>
    <w:rsid w:val="002D53EE"/>
    <w:rsid w:val="002E65E4"/>
    <w:rsid w:val="00307C1A"/>
    <w:rsid w:val="00375AA8"/>
    <w:rsid w:val="003842C3"/>
    <w:rsid w:val="0039139D"/>
    <w:rsid w:val="0039166A"/>
    <w:rsid w:val="003B25EC"/>
    <w:rsid w:val="003D1269"/>
    <w:rsid w:val="003E5E8C"/>
    <w:rsid w:val="004023E0"/>
    <w:rsid w:val="00426E27"/>
    <w:rsid w:val="00427C50"/>
    <w:rsid w:val="00427E32"/>
    <w:rsid w:val="00435DC1"/>
    <w:rsid w:val="00436641"/>
    <w:rsid w:val="00457277"/>
    <w:rsid w:val="00466173"/>
    <w:rsid w:val="0050261C"/>
    <w:rsid w:val="00510A2C"/>
    <w:rsid w:val="00516CF6"/>
    <w:rsid w:val="00526DD5"/>
    <w:rsid w:val="00571196"/>
    <w:rsid w:val="00584EA1"/>
    <w:rsid w:val="005A7F50"/>
    <w:rsid w:val="005C6D2C"/>
    <w:rsid w:val="005E225C"/>
    <w:rsid w:val="005F387F"/>
    <w:rsid w:val="00623B69"/>
    <w:rsid w:val="00632BC7"/>
    <w:rsid w:val="006412CF"/>
    <w:rsid w:val="00667B1B"/>
    <w:rsid w:val="00690D32"/>
    <w:rsid w:val="006D49DC"/>
    <w:rsid w:val="00712B92"/>
    <w:rsid w:val="00720E9A"/>
    <w:rsid w:val="0074198E"/>
    <w:rsid w:val="00775D24"/>
    <w:rsid w:val="007E193C"/>
    <w:rsid w:val="00836908"/>
    <w:rsid w:val="00894FC7"/>
    <w:rsid w:val="008C0330"/>
    <w:rsid w:val="0091424C"/>
    <w:rsid w:val="00924309"/>
    <w:rsid w:val="009759F2"/>
    <w:rsid w:val="009C7637"/>
    <w:rsid w:val="009E1C2B"/>
    <w:rsid w:val="00A4329A"/>
    <w:rsid w:val="00A62B36"/>
    <w:rsid w:val="00A67BB1"/>
    <w:rsid w:val="00AA0231"/>
    <w:rsid w:val="00AB4428"/>
    <w:rsid w:val="00AD09F9"/>
    <w:rsid w:val="00AE2390"/>
    <w:rsid w:val="00AF15EB"/>
    <w:rsid w:val="00B13E63"/>
    <w:rsid w:val="00B16E3B"/>
    <w:rsid w:val="00B87579"/>
    <w:rsid w:val="00B95171"/>
    <w:rsid w:val="00B951A5"/>
    <w:rsid w:val="00BA3AE2"/>
    <w:rsid w:val="00BF4EE3"/>
    <w:rsid w:val="00C32AD3"/>
    <w:rsid w:val="00C54B75"/>
    <w:rsid w:val="00CB5892"/>
    <w:rsid w:val="00CB7A4B"/>
    <w:rsid w:val="00CC0642"/>
    <w:rsid w:val="00CF38D4"/>
    <w:rsid w:val="00D34920"/>
    <w:rsid w:val="00D67727"/>
    <w:rsid w:val="00D67A23"/>
    <w:rsid w:val="00D75D4A"/>
    <w:rsid w:val="00D93061"/>
    <w:rsid w:val="00DA2BAF"/>
    <w:rsid w:val="00DB2D03"/>
    <w:rsid w:val="00DB58FB"/>
    <w:rsid w:val="00DC3676"/>
    <w:rsid w:val="00E139FD"/>
    <w:rsid w:val="00E66BAB"/>
    <w:rsid w:val="00E929CA"/>
    <w:rsid w:val="00EA1819"/>
    <w:rsid w:val="00EB6178"/>
    <w:rsid w:val="00EB72E8"/>
    <w:rsid w:val="00EB74EB"/>
    <w:rsid w:val="00EC4C79"/>
    <w:rsid w:val="00EE34B9"/>
    <w:rsid w:val="00EE67A7"/>
    <w:rsid w:val="00EE6926"/>
    <w:rsid w:val="00F00C1E"/>
    <w:rsid w:val="00F047AF"/>
    <w:rsid w:val="00F04ADD"/>
    <w:rsid w:val="00F05054"/>
    <w:rsid w:val="00F57F9D"/>
    <w:rsid w:val="00F770D8"/>
    <w:rsid w:val="00FB3536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E1FBE"/>
  <w15:chartTrackingRefBased/>
  <w15:docId w15:val="{ABA842D8-31AB-4FE4-A6D6-88A6814A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4B"/>
  </w:style>
  <w:style w:type="paragraph" w:styleId="Footer">
    <w:name w:val="footer"/>
    <w:basedOn w:val="Normal"/>
    <w:link w:val="FooterChar"/>
    <w:uiPriority w:val="99"/>
    <w:unhideWhenUsed/>
    <w:rsid w:val="00CB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4B"/>
  </w:style>
  <w:style w:type="character" w:styleId="Strong">
    <w:name w:val="Strong"/>
    <w:basedOn w:val="DefaultParagraphFont"/>
    <w:uiPriority w:val="22"/>
    <w:qFormat/>
    <w:rsid w:val="00516C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Kelley</dc:creator>
  <cp:keywords/>
  <dc:description/>
  <cp:lastModifiedBy>Stephen Kelley</cp:lastModifiedBy>
  <cp:revision>3</cp:revision>
  <cp:lastPrinted>2020-08-22T16:57:00Z</cp:lastPrinted>
  <dcterms:created xsi:type="dcterms:W3CDTF">2020-09-26T18:54:00Z</dcterms:created>
  <dcterms:modified xsi:type="dcterms:W3CDTF">2020-09-26T19:15:00Z</dcterms:modified>
</cp:coreProperties>
</file>